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B3" w:rsidRPr="00366B20" w:rsidRDefault="00F646B3" w:rsidP="00F646B3">
      <w:pPr>
        <w:jc w:val="center"/>
        <w:rPr>
          <w:color w:val="000000"/>
          <w:sz w:val="28"/>
          <w:szCs w:val="28"/>
        </w:rPr>
      </w:pPr>
      <w:r w:rsidRPr="00366B20">
        <w:rPr>
          <w:color w:val="000000"/>
          <w:sz w:val="28"/>
          <w:szCs w:val="28"/>
        </w:rPr>
        <w:t>РОССИЙСКАЯ ФЕДЕРАЦИЯ</w:t>
      </w:r>
    </w:p>
    <w:p w:rsidR="00F646B3" w:rsidRPr="00366B20" w:rsidRDefault="00F646B3" w:rsidP="00F646B3">
      <w:pPr>
        <w:ind w:left="57"/>
        <w:jc w:val="center"/>
        <w:rPr>
          <w:color w:val="000000"/>
          <w:sz w:val="28"/>
          <w:szCs w:val="28"/>
        </w:rPr>
      </w:pPr>
      <w:r w:rsidRPr="00366B20">
        <w:rPr>
          <w:color w:val="000000"/>
          <w:sz w:val="28"/>
          <w:szCs w:val="28"/>
        </w:rPr>
        <w:t xml:space="preserve"> КУРГАНСКАЯ ОБЛАСТЬ</w:t>
      </w:r>
    </w:p>
    <w:p w:rsidR="00F646B3" w:rsidRPr="00366B20" w:rsidRDefault="00F646B3" w:rsidP="00F646B3">
      <w:pPr>
        <w:ind w:left="57"/>
        <w:jc w:val="center"/>
        <w:rPr>
          <w:color w:val="000000"/>
          <w:sz w:val="28"/>
          <w:szCs w:val="28"/>
        </w:rPr>
      </w:pPr>
      <w:r w:rsidRPr="00366B20">
        <w:rPr>
          <w:color w:val="000000"/>
          <w:sz w:val="28"/>
          <w:szCs w:val="28"/>
        </w:rPr>
        <w:t xml:space="preserve">ПРИТОБОЛЬНЫЙ РАЙОН </w:t>
      </w:r>
    </w:p>
    <w:p w:rsidR="00F646B3" w:rsidRDefault="00F646B3" w:rsidP="00F646B3">
      <w:pPr>
        <w:ind w:left="57"/>
        <w:jc w:val="center"/>
        <w:rPr>
          <w:color w:val="000000"/>
          <w:sz w:val="28"/>
          <w:szCs w:val="28"/>
        </w:rPr>
      </w:pPr>
      <w:r w:rsidRPr="00366B20">
        <w:rPr>
          <w:color w:val="000000"/>
          <w:sz w:val="28"/>
          <w:szCs w:val="28"/>
        </w:rPr>
        <w:t xml:space="preserve"> РАСКАТИХИНСКИЙ СЕЛЬСОВЕТ</w:t>
      </w:r>
    </w:p>
    <w:p w:rsidR="00F646B3" w:rsidRPr="00366B20" w:rsidRDefault="00F646B3" w:rsidP="00F646B3">
      <w:pPr>
        <w:ind w:left="57"/>
        <w:jc w:val="center"/>
        <w:rPr>
          <w:color w:val="000000"/>
          <w:sz w:val="28"/>
          <w:szCs w:val="28"/>
        </w:rPr>
      </w:pPr>
    </w:p>
    <w:p w:rsidR="00F646B3" w:rsidRPr="00366B20" w:rsidRDefault="00F646B3" w:rsidP="00F646B3">
      <w:pPr>
        <w:ind w:left="57"/>
        <w:jc w:val="center"/>
        <w:rPr>
          <w:color w:val="000000"/>
          <w:sz w:val="28"/>
          <w:szCs w:val="28"/>
        </w:rPr>
      </w:pPr>
    </w:p>
    <w:p w:rsidR="00F646B3" w:rsidRPr="00366B20" w:rsidRDefault="00F646B3" w:rsidP="00F646B3">
      <w:pPr>
        <w:tabs>
          <w:tab w:val="left" w:pos="2430"/>
          <w:tab w:val="center" w:pos="4819"/>
        </w:tabs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366B20">
        <w:rPr>
          <w:b/>
          <w:bCs/>
          <w:szCs w:val="24"/>
        </w:rPr>
        <w:t xml:space="preserve">            ИЗБИРАТЕЛЬНАЯ КОМИССИЯ РАСКАТИХИНСКОГО СЕЛЬСОВЕТА</w:t>
      </w:r>
    </w:p>
    <w:p w:rsidR="00F646B3" w:rsidRPr="00366B20" w:rsidRDefault="00F646B3" w:rsidP="00F646B3">
      <w:pPr>
        <w:tabs>
          <w:tab w:val="left" w:pos="2430"/>
          <w:tab w:val="center" w:pos="4819"/>
        </w:tabs>
        <w:autoSpaceDE w:val="0"/>
        <w:autoSpaceDN w:val="0"/>
        <w:adjustRightInd w:val="0"/>
        <w:outlineLvl w:val="0"/>
        <w:rPr>
          <w:b/>
          <w:bCs/>
          <w:szCs w:val="24"/>
        </w:rPr>
      </w:pPr>
    </w:p>
    <w:p w:rsidR="00F646B3" w:rsidRPr="00366B20" w:rsidRDefault="00F646B3" w:rsidP="00F646B3">
      <w:pPr>
        <w:ind w:left="57"/>
        <w:rPr>
          <w:sz w:val="28"/>
          <w:szCs w:val="28"/>
        </w:rPr>
      </w:pPr>
    </w:p>
    <w:p w:rsidR="00F646B3" w:rsidRPr="00EF379A" w:rsidRDefault="00F646B3" w:rsidP="00F646B3">
      <w:pPr>
        <w:ind w:left="57"/>
        <w:jc w:val="center"/>
        <w:rPr>
          <w:b/>
          <w:sz w:val="28"/>
          <w:szCs w:val="28"/>
        </w:rPr>
      </w:pPr>
      <w:r w:rsidRPr="00366B20">
        <w:rPr>
          <w:b/>
          <w:sz w:val="28"/>
          <w:szCs w:val="28"/>
        </w:rPr>
        <w:t>РЕШЕНИЕ</w:t>
      </w:r>
    </w:p>
    <w:p w:rsidR="00F646B3" w:rsidRPr="00EF379A" w:rsidRDefault="00F646B3" w:rsidP="00F646B3">
      <w:pPr>
        <w:ind w:left="57"/>
        <w:jc w:val="center"/>
        <w:rPr>
          <w:b/>
          <w:sz w:val="28"/>
          <w:szCs w:val="28"/>
        </w:rPr>
      </w:pPr>
    </w:p>
    <w:p w:rsidR="00F646B3" w:rsidRPr="00366B20" w:rsidRDefault="00F646B3" w:rsidP="00F646B3">
      <w:pPr>
        <w:ind w:left="57"/>
        <w:jc w:val="center"/>
        <w:rPr>
          <w:szCs w:val="24"/>
        </w:rPr>
      </w:pPr>
      <w:r>
        <w:rPr>
          <w:szCs w:val="24"/>
        </w:rPr>
        <w:t xml:space="preserve">19 сентября 2016 года </w:t>
      </w:r>
      <w:r w:rsidRPr="00EF379A">
        <w:rPr>
          <w:szCs w:val="24"/>
        </w:rPr>
        <w:t xml:space="preserve">             </w:t>
      </w:r>
      <w:r w:rsidRPr="00366B20">
        <w:rPr>
          <w:szCs w:val="24"/>
        </w:rPr>
        <w:t xml:space="preserve">                                              </w:t>
      </w:r>
      <w:r w:rsidRPr="00EF379A">
        <w:rPr>
          <w:szCs w:val="24"/>
        </w:rPr>
        <w:t xml:space="preserve">            </w:t>
      </w:r>
      <w:r>
        <w:rPr>
          <w:szCs w:val="24"/>
        </w:rPr>
        <w:t>№ 14/70-3</w:t>
      </w:r>
    </w:p>
    <w:p w:rsidR="00F646B3" w:rsidRPr="00EF379A" w:rsidRDefault="00F646B3" w:rsidP="00F646B3">
      <w:pPr>
        <w:ind w:left="57"/>
        <w:jc w:val="center"/>
        <w:rPr>
          <w:szCs w:val="24"/>
        </w:rPr>
      </w:pPr>
    </w:p>
    <w:p w:rsidR="00F646B3" w:rsidRPr="00EF379A" w:rsidRDefault="00F646B3" w:rsidP="00F646B3">
      <w:pPr>
        <w:ind w:left="57"/>
        <w:jc w:val="center"/>
        <w:rPr>
          <w:szCs w:val="24"/>
        </w:rPr>
      </w:pPr>
    </w:p>
    <w:p w:rsidR="00F646B3" w:rsidRDefault="00F646B3" w:rsidP="00F646B3">
      <w:pPr>
        <w:ind w:left="57"/>
        <w:jc w:val="center"/>
        <w:rPr>
          <w:szCs w:val="24"/>
        </w:rPr>
      </w:pPr>
      <w:r w:rsidRPr="00366B20">
        <w:rPr>
          <w:szCs w:val="24"/>
        </w:rPr>
        <w:t xml:space="preserve">с. </w:t>
      </w:r>
      <w:proofErr w:type="spellStart"/>
      <w:r w:rsidRPr="00366B20">
        <w:rPr>
          <w:szCs w:val="24"/>
        </w:rPr>
        <w:t>Раскатиха</w:t>
      </w:r>
      <w:proofErr w:type="spellEnd"/>
    </w:p>
    <w:p w:rsidR="00F646B3" w:rsidRDefault="00F646B3" w:rsidP="00F646B3">
      <w:pPr>
        <w:ind w:left="57"/>
        <w:jc w:val="center"/>
        <w:rPr>
          <w:szCs w:val="28"/>
        </w:rPr>
      </w:pPr>
    </w:p>
    <w:p w:rsidR="00F646B3" w:rsidRPr="00EB2548" w:rsidRDefault="00F646B3" w:rsidP="00F646B3">
      <w:pPr>
        <w:pStyle w:val="a3"/>
        <w:spacing w:after="0"/>
        <w:ind w:firstLine="709"/>
        <w:jc w:val="center"/>
      </w:pPr>
      <w:r w:rsidRPr="00EB2548">
        <w:rPr>
          <w:b/>
          <w:bCs/>
        </w:rPr>
        <w:t xml:space="preserve">О результатах </w:t>
      </w:r>
      <w:r>
        <w:rPr>
          <w:b/>
          <w:bCs/>
        </w:rPr>
        <w:t xml:space="preserve"> выборов Главы </w:t>
      </w:r>
      <w:proofErr w:type="spellStart"/>
      <w:r>
        <w:rPr>
          <w:b/>
          <w:bCs/>
        </w:rPr>
        <w:t>Раскатихинского</w:t>
      </w:r>
      <w:proofErr w:type="spellEnd"/>
      <w:r>
        <w:rPr>
          <w:b/>
          <w:bCs/>
        </w:rPr>
        <w:t xml:space="preserve"> сельсовета</w:t>
      </w:r>
    </w:p>
    <w:p w:rsidR="00F646B3" w:rsidRPr="00EB2548" w:rsidRDefault="00F646B3" w:rsidP="00F646B3">
      <w:pPr>
        <w:pStyle w:val="a3"/>
        <w:spacing w:after="0"/>
        <w:ind w:firstLine="709"/>
        <w:jc w:val="both"/>
      </w:pPr>
    </w:p>
    <w:p w:rsidR="00F646B3" w:rsidRDefault="00F646B3" w:rsidP="00F646B3">
      <w:pPr>
        <w:pStyle w:val="a3"/>
        <w:spacing w:before="0" w:beforeAutospacing="0" w:after="0"/>
        <w:jc w:val="both"/>
      </w:pPr>
      <w:r>
        <w:t xml:space="preserve">        18 сентября 2016 года прошли  выборы Главы </w:t>
      </w:r>
      <w:proofErr w:type="spellStart"/>
      <w:r>
        <w:t>Раскатихинского</w:t>
      </w:r>
      <w:proofErr w:type="spellEnd"/>
      <w:r>
        <w:t xml:space="preserve"> сельсовета. В выборах Главы </w:t>
      </w:r>
      <w:proofErr w:type="spellStart"/>
      <w:r>
        <w:t>Раскатихинского</w:t>
      </w:r>
      <w:proofErr w:type="spellEnd"/>
      <w:r>
        <w:t xml:space="preserve"> сельсовета приняли участие </w:t>
      </w:r>
      <w:r w:rsidRPr="00EB2548">
        <w:t xml:space="preserve"> </w:t>
      </w:r>
      <w:r w:rsidRPr="00262BAF">
        <w:t>309(</w:t>
      </w:r>
      <w:r>
        <w:t>триста девять) избирателей (что составляет 53,65</w:t>
      </w:r>
      <w:r w:rsidRPr="00EB2548">
        <w:t xml:space="preserve"> % от числа избирателей, внесенных в список избирателей на момент окончания голосовани</w:t>
      </w:r>
      <w:r>
        <w:t xml:space="preserve">я). </w:t>
      </w:r>
      <w:proofErr w:type="gramStart"/>
      <w:r>
        <w:t>Действительными</w:t>
      </w:r>
      <w:proofErr w:type="gramEnd"/>
      <w:r>
        <w:t xml:space="preserve"> признано 303 (триста </w:t>
      </w:r>
      <w:bookmarkStart w:id="0" w:name="_GoBack"/>
      <w:bookmarkEnd w:id="0"/>
      <w:r>
        <w:t>три)</w:t>
      </w:r>
      <w:r w:rsidRPr="00EB2548">
        <w:t xml:space="preserve"> избирательных бюллетеней, недействительными признано __ избирательных бюллетеней.</w:t>
      </w:r>
    </w:p>
    <w:p w:rsidR="00F646B3" w:rsidRDefault="00F646B3" w:rsidP="00F646B3">
      <w:pPr>
        <w:pStyle w:val="a3"/>
        <w:spacing w:before="0" w:beforeAutospacing="0" w:after="0"/>
        <w:jc w:val="both"/>
      </w:pPr>
      <w:r>
        <w:t xml:space="preserve">         </w:t>
      </w:r>
      <w:r w:rsidRPr="00EB2548">
        <w:t>Голоса избирателей, принявших участие в голосовании, распределились следующим образом:</w:t>
      </w:r>
    </w:p>
    <w:p w:rsidR="00F646B3" w:rsidRDefault="00F646B3" w:rsidP="00F646B3">
      <w:pPr>
        <w:pStyle w:val="a3"/>
        <w:spacing w:before="0" w:beforeAutospacing="0" w:after="0"/>
        <w:jc w:val="both"/>
      </w:pPr>
      <w:r>
        <w:t xml:space="preserve">         Алисов Игорь Иванович</w:t>
      </w:r>
      <w:r w:rsidRPr="00EB2548">
        <w:t>, выдвинут изби</w:t>
      </w:r>
      <w:r>
        <w:t xml:space="preserve">рательным объединением «Коммунистическая партия Российской Федерации»» - 71голосов (22,98 </w:t>
      </w:r>
      <w:r w:rsidRPr="00EB2548">
        <w:t>% голосов избирателей, принявших участие в голосовании),</w:t>
      </w:r>
    </w:p>
    <w:p w:rsidR="00F646B3" w:rsidRDefault="00F646B3" w:rsidP="00F646B3">
      <w:pPr>
        <w:pStyle w:val="a3"/>
        <w:spacing w:before="0" w:beforeAutospacing="0" w:after="0"/>
        <w:jc w:val="both"/>
      </w:pPr>
      <w:r>
        <w:t xml:space="preserve">         </w:t>
      </w:r>
      <w:r w:rsidRPr="000F48F2">
        <w:t>Трофимов Роман Николаевич выдвинут Курганским региональным отделением Политической партии ЛДПР</w:t>
      </w:r>
      <w:r>
        <w:t xml:space="preserve"> – 22 (двадцать два) голосов (7,12</w:t>
      </w:r>
      <w:r w:rsidRPr="00EB2548">
        <w:t>% голосов избирателей, принявших участие в голосовании),</w:t>
      </w:r>
      <w:r w:rsidRPr="00C0627E">
        <w:t xml:space="preserve"> </w:t>
      </w:r>
    </w:p>
    <w:p w:rsidR="00F646B3" w:rsidRPr="00EB2548" w:rsidRDefault="00F646B3" w:rsidP="00F646B3">
      <w:pPr>
        <w:pStyle w:val="a3"/>
        <w:spacing w:before="0" w:beforeAutospacing="0" w:after="0"/>
        <w:jc w:val="both"/>
      </w:pPr>
      <w:r>
        <w:t xml:space="preserve">         </w:t>
      </w:r>
      <w:proofErr w:type="spellStart"/>
      <w:r w:rsidRPr="008F023A">
        <w:t>Тутуков</w:t>
      </w:r>
      <w:proofErr w:type="spellEnd"/>
      <w:r w:rsidRPr="008F023A">
        <w:t xml:space="preserve"> </w:t>
      </w:r>
      <w:proofErr w:type="spellStart"/>
      <w:r w:rsidRPr="008F023A">
        <w:t>Акмеджан</w:t>
      </w:r>
      <w:proofErr w:type="spellEnd"/>
      <w:r w:rsidRPr="008F023A">
        <w:t xml:space="preserve"> </w:t>
      </w:r>
      <w:proofErr w:type="spellStart"/>
      <w:r w:rsidRPr="008F023A">
        <w:t>Акитович</w:t>
      </w:r>
      <w:proofErr w:type="spellEnd"/>
      <w:r w:rsidRPr="008F023A">
        <w:t xml:space="preserve">, выдвинут </w:t>
      </w:r>
      <w:proofErr w:type="spellStart"/>
      <w:r w:rsidRPr="008F023A">
        <w:t>Притобольным</w:t>
      </w:r>
      <w:proofErr w:type="spellEnd"/>
      <w:r w:rsidRPr="008F023A">
        <w:t xml:space="preserve"> местным отделением ВПП «Единая Россия» </w:t>
      </w:r>
      <w:r>
        <w:t>- 210 (двести десять) голосов (67,96</w:t>
      </w:r>
      <w:r w:rsidRPr="00EB2548">
        <w:t xml:space="preserve"> % голосов избирателей, принявших участие в голосовании),</w:t>
      </w:r>
    </w:p>
    <w:p w:rsidR="00F646B3" w:rsidRDefault="00F646B3" w:rsidP="00F646B3">
      <w:pPr>
        <w:pStyle w:val="a3"/>
        <w:spacing w:before="0" w:beforeAutospacing="0" w:after="0"/>
        <w:jc w:val="both"/>
      </w:pPr>
      <w:r>
        <w:t xml:space="preserve">        </w:t>
      </w:r>
      <w:r w:rsidRPr="00EB2548">
        <w:t>Наибольшее число голосов избирателей, принявших участие в голосовании, получил зарегист</w:t>
      </w:r>
      <w:r>
        <w:t xml:space="preserve">рированный кандидат  </w:t>
      </w:r>
      <w:proofErr w:type="spellStart"/>
      <w:r>
        <w:t>Тутуков</w:t>
      </w:r>
      <w:proofErr w:type="spellEnd"/>
      <w:r>
        <w:t xml:space="preserve"> </w:t>
      </w:r>
      <w:proofErr w:type="spellStart"/>
      <w:r>
        <w:t>Акмеджан</w:t>
      </w:r>
      <w:proofErr w:type="spellEnd"/>
      <w:r>
        <w:t xml:space="preserve"> </w:t>
      </w:r>
      <w:proofErr w:type="spellStart"/>
      <w:r>
        <w:t>Акитович</w:t>
      </w:r>
      <w:proofErr w:type="spellEnd"/>
      <w:r>
        <w:t>, - 210 (двести десять)</w:t>
      </w:r>
      <w:r w:rsidRPr="00EB2548">
        <w:t xml:space="preserve"> голосов избирателей. </w:t>
      </w:r>
    </w:p>
    <w:p w:rsidR="00F646B3" w:rsidRPr="00EB2548" w:rsidRDefault="00F646B3" w:rsidP="00F646B3">
      <w:pPr>
        <w:pStyle w:val="a3"/>
        <w:spacing w:before="0" w:beforeAutospacing="0" w:after="0"/>
        <w:jc w:val="both"/>
      </w:pPr>
      <w:r>
        <w:t xml:space="preserve">        Н</w:t>
      </w:r>
      <w:r w:rsidRPr="00EB2548">
        <w:t>а основании изложенного, в соответствии со статьями 39 и 40 Закона Курганской области "О выборах выборных лиц местного самоуправления Курганской области», изби</w:t>
      </w:r>
      <w:r>
        <w:t xml:space="preserve">рательная комиссия </w:t>
      </w:r>
      <w:proofErr w:type="spellStart"/>
      <w:r>
        <w:t>Раскатихинского</w:t>
      </w:r>
      <w:proofErr w:type="spellEnd"/>
      <w:r>
        <w:t xml:space="preserve"> сельсовета </w:t>
      </w:r>
      <w:r w:rsidRPr="00EB2548">
        <w:rPr>
          <w:b/>
          <w:bCs/>
        </w:rPr>
        <w:t>решила</w:t>
      </w:r>
      <w:r w:rsidRPr="00EB2548">
        <w:t>:</w:t>
      </w:r>
    </w:p>
    <w:p w:rsidR="00F646B3" w:rsidRDefault="00F646B3" w:rsidP="00F646B3">
      <w:pPr>
        <w:pStyle w:val="a3"/>
        <w:spacing w:before="0" w:beforeAutospacing="0" w:after="0"/>
        <w:jc w:val="both"/>
      </w:pPr>
      <w:r>
        <w:t xml:space="preserve">        </w:t>
      </w:r>
      <w:r w:rsidRPr="00EB2548">
        <w:t xml:space="preserve">1. </w:t>
      </w:r>
      <w:r>
        <w:t xml:space="preserve">Признать выборы Главы </w:t>
      </w:r>
      <w:proofErr w:type="spellStart"/>
      <w:r>
        <w:t>Раскатихинского</w:t>
      </w:r>
      <w:proofErr w:type="spellEnd"/>
      <w:r>
        <w:t xml:space="preserve"> сельсовета </w:t>
      </w:r>
      <w:r w:rsidRPr="00EB2548">
        <w:t>состоявшимися и действительными.</w:t>
      </w:r>
    </w:p>
    <w:p w:rsidR="00F646B3" w:rsidRPr="00EB2548" w:rsidRDefault="00F646B3" w:rsidP="00F646B3">
      <w:pPr>
        <w:pStyle w:val="a3"/>
        <w:spacing w:before="0" w:beforeAutospacing="0" w:after="0"/>
        <w:jc w:val="both"/>
      </w:pPr>
      <w:r>
        <w:t xml:space="preserve">        </w:t>
      </w:r>
      <w:r w:rsidRPr="00EB2548">
        <w:t>2. Утвердить прот</w:t>
      </w:r>
      <w:r>
        <w:t xml:space="preserve">окол о результатах выборов Главы </w:t>
      </w:r>
      <w:proofErr w:type="spellStart"/>
      <w:r>
        <w:t>Раскатихинского</w:t>
      </w:r>
      <w:proofErr w:type="spellEnd"/>
      <w:r>
        <w:t xml:space="preserve"> сельсовета </w:t>
      </w:r>
      <w:r w:rsidRPr="00EB2548">
        <w:t>и сводную таблицу (прилагаются).</w:t>
      </w:r>
    </w:p>
    <w:p w:rsidR="00F646B3" w:rsidRPr="00EB2548" w:rsidRDefault="00F646B3" w:rsidP="00F646B3">
      <w:pPr>
        <w:pStyle w:val="a3"/>
        <w:spacing w:before="0" w:beforeAutospacing="0" w:after="0"/>
        <w:jc w:val="both"/>
      </w:pPr>
      <w:r>
        <w:t xml:space="preserve">        </w:t>
      </w:r>
      <w:r w:rsidRPr="00EB2548">
        <w:t>3. Признат</w:t>
      </w:r>
      <w:r>
        <w:t xml:space="preserve">ь избранным Главой </w:t>
      </w:r>
      <w:proofErr w:type="spellStart"/>
      <w:r>
        <w:t>Раскатихинского</w:t>
      </w:r>
      <w:proofErr w:type="spellEnd"/>
      <w:r>
        <w:t xml:space="preserve"> сельсовета </w:t>
      </w:r>
      <w:proofErr w:type="spellStart"/>
      <w:r>
        <w:t>Тутукова</w:t>
      </w:r>
      <w:proofErr w:type="spellEnd"/>
      <w:r>
        <w:t xml:space="preserve"> </w:t>
      </w:r>
      <w:proofErr w:type="spellStart"/>
      <w:r>
        <w:t>Акмеджана</w:t>
      </w:r>
      <w:proofErr w:type="spellEnd"/>
      <w:r>
        <w:t xml:space="preserve"> </w:t>
      </w:r>
      <w:proofErr w:type="spellStart"/>
      <w:r>
        <w:t>Акитовича</w:t>
      </w:r>
      <w:proofErr w:type="spellEnd"/>
      <w:r w:rsidRPr="00EB2548">
        <w:t>.</w:t>
      </w:r>
    </w:p>
    <w:p w:rsidR="00F646B3" w:rsidRPr="00EB2548" w:rsidRDefault="00F646B3" w:rsidP="00F646B3">
      <w:pPr>
        <w:pStyle w:val="a3"/>
        <w:spacing w:before="0" w:beforeAutospacing="0" w:after="0"/>
        <w:jc w:val="both"/>
      </w:pPr>
      <w:r>
        <w:t xml:space="preserve">         </w:t>
      </w:r>
      <w:r w:rsidRPr="00EB2548">
        <w:t xml:space="preserve">4. Выдать </w:t>
      </w:r>
      <w:proofErr w:type="gramStart"/>
      <w:r w:rsidRPr="00EB2548">
        <w:t>зарегистрированному</w:t>
      </w:r>
      <w:proofErr w:type="gramEnd"/>
      <w:r w:rsidRPr="00EB2548">
        <w:t xml:space="preserve"> Главе </w:t>
      </w:r>
      <w:proofErr w:type="spellStart"/>
      <w:r>
        <w:t>Раскатихинского</w:t>
      </w:r>
      <w:proofErr w:type="spellEnd"/>
      <w:r>
        <w:t xml:space="preserve"> сельсовета </w:t>
      </w:r>
      <w:r w:rsidRPr="00EB2548">
        <w:t xml:space="preserve">удостоверение </w:t>
      </w:r>
    </w:p>
    <w:p w:rsidR="00F646B3" w:rsidRPr="00EB2548" w:rsidRDefault="00F646B3" w:rsidP="00F646B3">
      <w:pPr>
        <w:pStyle w:val="a3"/>
        <w:spacing w:before="0" w:beforeAutospacing="0" w:after="0"/>
        <w:jc w:val="both"/>
      </w:pPr>
      <w:r w:rsidRPr="00EB2548">
        <w:t>установленного образца.</w:t>
      </w:r>
    </w:p>
    <w:p w:rsidR="00F646B3" w:rsidRPr="00EB2548" w:rsidRDefault="00F646B3" w:rsidP="00F646B3">
      <w:pPr>
        <w:pStyle w:val="a3"/>
        <w:spacing w:before="0" w:beforeAutospacing="0" w:after="0"/>
        <w:jc w:val="both"/>
      </w:pPr>
      <w:r>
        <w:lastRenderedPageBreak/>
        <w:t xml:space="preserve">         </w:t>
      </w:r>
      <w:r w:rsidRPr="00EB2548">
        <w:t>5.</w:t>
      </w:r>
      <w:r>
        <w:t xml:space="preserve"> Направить решение в </w:t>
      </w:r>
      <w:proofErr w:type="spellStart"/>
      <w:r>
        <w:t>Раскатихинскую</w:t>
      </w:r>
      <w:proofErr w:type="spellEnd"/>
      <w:r>
        <w:t xml:space="preserve"> сельскую </w:t>
      </w:r>
      <w:r w:rsidRPr="00EB2548">
        <w:t xml:space="preserve"> Думу.</w:t>
      </w:r>
    </w:p>
    <w:p w:rsidR="00F646B3" w:rsidRDefault="00F646B3" w:rsidP="00F646B3">
      <w:pPr>
        <w:pStyle w:val="a3"/>
        <w:spacing w:before="0" w:beforeAutospacing="0" w:after="0"/>
        <w:jc w:val="both"/>
      </w:pPr>
      <w:r>
        <w:t xml:space="preserve">         6. Опубликовать решение в   газете «</w:t>
      </w:r>
      <w:proofErr w:type="spellStart"/>
      <w:r>
        <w:t>Притоболье</w:t>
      </w:r>
      <w:proofErr w:type="spellEnd"/>
      <w:r>
        <w:t>».</w:t>
      </w:r>
    </w:p>
    <w:p w:rsidR="00F646B3" w:rsidRDefault="00F646B3" w:rsidP="00F646B3">
      <w:pPr>
        <w:pStyle w:val="a3"/>
        <w:spacing w:before="0" w:beforeAutospacing="0" w:after="0"/>
        <w:jc w:val="both"/>
      </w:pPr>
    </w:p>
    <w:p w:rsidR="00F646B3" w:rsidRDefault="00F646B3" w:rsidP="00F646B3">
      <w:pPr>
        <w:pStyle w:val="a3"/>
        <w:spacing w:before="0" w:beforeAutospacing="0" w:after="0"/>
        <w:jc w:val="both"/>
      </w:pPr>
    </w:p>
    <w:p w:rsidR="00F646B3" w:rsidRDefault="00F646B3" w:rsidP="00F646B3">
      <w:pPr>
        <w:jc w:val="both"/>
        <w:rPr>
          <w:szCs w:val="24"/>
        </w:rPr>
      </w:pPr>
      <w:r w:rsidRPr="00845C2C">
        <w:rPr>
          <w:szCs w:val="24"/>
        </w:rPr>
        <w:t xml:space="preserve">Председатель комиссии                                                          </w:t>
      </w:r>
      <w:r>
        <w:rPr>
          <w:szCs w:val="24"/>
        </w:rPr>
        <w:t xml:space="preserve">      </w:t>
      </w:r>
      <w:proofErr w:type="spellStart"/>
      <w:r>
        <w:rPr>
          <w:szCs w:val="24"/>
        </w:rPr>
        <w:t>Поздина</w:t>
      </w:r>
      <w:proofErr w:type="spellEnd"/>
      <w:r>
        <w:rPr>
          <w:szCs w:val="24"/>
        </w:rPr>
        <w:t xml:space="preserve"> Т.А</w:t>
      </w:r>
    </w:p>
    <w:p w:rsidR="00F646B3" w:rsidRDefault="00F646B3" w:rsidP="00F646B3">
      <w:pPr>
        <w:jc w:val="both"/>
        <w:rPr>
          <w:szCs w:val="24"/>
        </w:rPr>
      </w:pPr>
    </w:p>
    <w:p w:rsidR="00F646B3" w:rsidRDefault="00F646B3" w:rsidP="00F646B3">
      <w:pPr>
        <w:jc w:val="both"/>
        <w:rPr>
          <w:szCs w:val="24"/>
        </w:rPr>
      </w:pPr>
    </w:p>
    <w:p w:rsidR="00F646B3" w:rsidRPr="00845C2C" w:rsidRDefault="00F646B3" w:rsidP="00F646B3">
      <w:pPr>
        <w:jc w:val="both"/>
        <w:rPr>
          <w:szCs w:val="24"/>
        </w:rPr>
      </w:pPr>
      <w:r w:rsidRPr="00845C2C">
        <w:rPr>
          <w:szCs w:val="24"/>
        </w:rPr>
        <w:t>Секретарь комиссии                                                                      Дементьева О.В.</w:t>
      </w:r>
    </w:p>
    <w:p w:rsidR="00F646B3" w:rsidRPr="00845C2C" w:rsidRDefault="00F646B3" w:rsidP="00F646B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F646B3" w:rsidRPr="00DC749B" w:rsidRDefault="00F646B3" w:rsidP="00F646B3">
      <w:pPr>
        <w:jc w:val="both"/>
        <w:rPr>
          <w:b/>
          <w:sz w:val="28"/>
          <w:szCs w:val="28"/>
        </w:rPr>
      </w:pPr>
    </w:p>
    <w:p w:rsidR="00F646B3" w:rsidRDefault="00F646B3" w:rsidP="00F646B3">
      <w:pPr>
        <w:pStyle w:val="a3"/>
        <w:spacing w:before="0" w:beforeAutospacing="0" w:after="0"/>
        <w:jc w:val="both"/>
      </w:pPr>
    </w:p>
    <w:p w:rsidR="00F646B3" w:rsidRDefault="00F646B3" w:rsidP="00F646B3">
      <w:pPr>
        <w:pStyle w:val="a3"/>
        <w:spacing w:before="0" w:beforeAutospacing="0" w:after="0"/>
        <w:jc w:val="both"/>
      </w:pPr>
    </w:p>
    <w:p w:rsidR="00F646B3" w:rsidRDefault="00F646B3" w:rsidP="00F646B3">
      <w:pPr>
        <w:jc w:val="both"/>
      </w:pPr>
    </w:p>
    <w:p w:rsidR="007D607E" w:rsidRDefault="007D607E"/>
    <w:sectPr w:rsidR="007D607E" w:rsidSect="00F8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B3"/>
    <w:rsid w:val="007D607E"/>
    <w:rsid w:val="00F6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46B3"/>
    <w:pPr>
      <w:spacing w:before="100" w:beforeAutospacing="1" w:after="119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DG Win&amp;Soft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 А</dc:creator>
  <cp:lastModifiedBy>Туманов М А</cp:lastModifiedBy>
  <cp:revision>1</cp:revision>
  <dcterms:created xsi:type="dcterms:W3CDTF">2016-10-12T09:59:00Z</dcterms:created>
  <dcterms:modified xsi:type="dcterms:W3CDTF">2016-10-12T10:00:00Z</dcterms:modified>
</cp:coreProperties>
</file>